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FFB" w:rsidRPr="005A678B" w:rsidRDefault="005A678B" w:rsidP="005A678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5A678B">
        <w:rPr>
          <w:rFonts w:ascii="Times New Roman" w:hAnsi="Times New Roman" w:cs="Times New Roman"/>
          <w:sz w:val="24"/>
          <w:szCs w:val="24"/>
          <w:lang w:val="bg-BG"/>
        </w:rPr>
        <w:t>Мъглижкия манастир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тръгнах към хижа Българка по черен път, който западно от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Попък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ме изведе до римския път Мъглижки проход. Римският път се движи по западния вододел на Мъглижка река</w:t>
      </w:r>
      <w:r w:rsidR="00AA1538">
        <w:rPr>
          <w:rFonts w:ascii="Times New Roman" w:hAnsi="Times New Roman" w:cs="Times New Roman"/>
          <w:sz w:val="24"/>
          <w:szCs w:val="24"/>
          <w:lang w:val="bg-BG"/>
        </w:rPr>
        <w:t xml:space="preserve">. По този римски път слязох до </w:t>
      </w:r>
      <w:r>
        <w:rPr>
          <w:rFonts w:ascii="Times New Roman" w:hAnsi="Times New Roman" w:cs="Times New Roman"/>
          <w:sz w:val="24"/>
          <w:szCs w:val="24"/>
          <w:lang w:val="bg-BG"/>
        </w:rPr>
        <w:t>с. Селце</w:t>
      </w:r>
      <w:r w:rsidR="00AA1538">
        <w:rPr>
          <w:rFonts w:ascii="Times New Roman" w:hAnsi="Times New Roman" w:cs="Times New Roman"/>
          <w:sz w:val="24"/>
          <w:szCs w:val="24"/>
          <w:lang w:val="bg-BG"/>
        </w:rPr>
        <w:t xml:space="preserve"> и от него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продължих по съвременния черния път към х. Българка. </w:t>
      </w:r>
      <w:r w:rsidR="00AA1538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6B0D26">
        <w:rPr>
          <w:rFonts w:ascii="Times New Roman" w:hAnsi="Times New Roman" w:cs="Times New Roman"/>
          <w:sz w:val="24"/>
          <w:szCs w:val="24"/>
          <w:lang w:val="bg-BG"/>
        </w:rPr>
        <w:t>реход</w:t>
      </w:r>
      <w:r w:rsidR="00AA1538">
        <w:rPr>
          <w:rFonts w:ascii="Times New Roman" w:hAnsi="Times New Roman" w:cs="Times New Roman"/>
          <w:sz w:val="24"/>
          <w:szCs w:val="24"/>
          <w:lang w:val="bg-BG"/>
        </w:rPr>
        <w:t>ът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манастира до хижата става </w:t>
      </w:r>
      <w:r w:rsidR="00AA1538">
        <w:rPr>
          <w:rFonts w:ascii="Times New Roman" w:hAnsi="Times New Roman" w:cs="Times New Roman"/>
          <w:sz w:val="24"/>
          <w:szCs w:val="24"/>
          <w:lang w:val="bg-BG"/>
        </w:rPr>
        <w:t xml:space="preserve">за около 7 часа, като се върви само по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черни </w:t>
      </w:r>
      <w:r w:rsidR="00AA1538">
        <w:rPr>
          <w:rFonts w:ascii="Times New Roman" w:hAnsi="Times New Roman" w:cs="Times New Roman"/>
          <w:sz w:val="24"/>
          <w:szCs w:val="24"/>
          <w:lang w:val="bg-BG"/>
        </w:rPr>
        <w:t xml:space="preserve">и добре маркирани </w:t>
      </w:r>
      <w:r>
        <w:rPr>
          <w:rFonts w:ascii="Times New Roman" w:hAnsi="Times New Roman" w:cs="Times New Roman"/>
          <w:sz w:val="24"/>
          <w:szCs w:val="24"/>
          <w:lang w:val="bg-BG"/>
        </w:rPr>
        <w:t>пътища. На хижата нямаше никой, затова реших да се върна още същия ден в Мъглиж. Връщането стана по източния вододел на Мъглижка река</w:t>
      </w:r>
      <w:r w:rsidR="00AA1538">
        <w:rPr>
          <w:rFonts w:ascii="Times New Roman" w:hAnsi="Times New Roman" w:cs="Times New Roman"/>
          <w:sz w:val="24"/>
          <w:szCs w:val="24"/>
          <w:lang w:val="bg-BG"/>
        </w:rPr>
        <w:t>. П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 билото на </w:t>
      </w:r>
      <w:r w:rsidR="00AA1538">
        <w:rPr>
          <w:rFonts w:ascii="Times New Roman" w:hAnsi="Times New Roman" w:cs="Times New Roman"/>
          <w:sz w:val="24"/>
          <w:szCs w:val="24"/>
          <w:lang w:val="bg-BG"/>
        </w:rPr>
        <w:t>този вододел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също върви римски път</w:t>
      </w:r>
      <w:r w:rsidR="00AA1538">
        <w:rPr>
          <w:rFonts w:ascii="Times New Roman" w:hAnsi="Times New Roman" w:cs="Times New Roman"/>
          <w:sz w:val="24"/>
          <w:szCs w:val="24"/>
          <w:lang w:val="bg-BG"/>
        </w:rPr>
        <w:t xml:space="preserve">, който в миналото бил алтернативен път на Мъглижкия проход. </w:t>
      </w:r>
      <w:r w:rsidR="006B0D26">
        <w:rPr>
          <w:rFonts w:ascii="Times New Roman" w:hAnsi="Times New Roman" w:cs="Times New Roman"/>
          <w:sz w:val="24"/>
          <w:szCs w:val="24"/>
          <w:lang w:val="bg-BG"/>
        </w:rPr>
        <w:t xml:space="preserve">Маркировката по този път е само до подножието на рида Сведената </w:t>
      </w:r>
      <w:proofErr w:type="spellStart"/>
      <w:r w:rsidR="006B0D26">
        <w:rPr>
          <w:rFonts w:ascii="Times New Roman" w:hAnsi="Times New Roman" w:cs="Times New Roman"/>
          <w:sz w:val="24"/>
          <w:szCs w:val="24"/>
          <w:lang w:val="bg-BG"/>
        </w:rPr>
        <w:t>букачка</w:t>
      </w:r>
      <w:proofErr w:type="spellEnd"/>
      <w:r w:rsidR="006B0D26">
        <w:rPr>
          <w:rFonts w:ascii="Times New Roman" w:hAnsi="Times New Roman" w:cs="Times New Roman"/>
          <w:sz w:val="24"/>
          <w:szCs w:val="24"/>
          <w:lang w:val="bg-BG"/>
        </w:rPr>
        <w:t xml:space="preserve">. Там маркировката напуска билото на рида и слиза на югозапад към хижа Извора. От рида Сведената </w:t>
      </w:r>
      <w:proofErr w:type="spellStart"/>
      <w:r w:rsidR="006B0D26">
        <w:rPr>
          <w:rFonts w:ascii="Times New Roman" w:hAnsi="Times New Roman" w:cs="Times New Roman"/>
          <w:sz w:val="24"/>
          <w:szCs w:val="24"/>
          <w:lang w:val="bg-BG"/>
        </w:rPr>
        <w:t>букачка</w:t>
      </w:r>
      <w:proofErr w:type="spellEnd"/>
      <w:r w:rsidR="006B0D2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A1538">
        <w:rPr>
          <w:rFonts w:ascii="Times New Roman" w:hAnsi="Times New Roman" w:cs="Times New Roman"/>
          <w:sz w:val="24"/>
          <w:szCs w:val="24"/>
          <w:lang w:val="bg-BG"/>
        </w:rPr>
        <w:t xml:space="preserve">продължих по билото до </w:t>
      </w:r>
      <w:proofErr w:type="spellStart"/>
      <w:r w:rsidR="00AA1538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AA1538">
        <w:rPr>
          <w:rFonts w:ascii="Times New Roman" w:hAnsi="Times New Roman" w:cs="Times New Roman"/>
          <w:sz w:val="24"/>
          <w:szCs w:val="24"/>
          <w:lang w:val="bg-BG"/>
        </w:rPr>
        <w:t>. Елова поляна. О</w:t>
      </w:r>
      <w:bookmarkStart w:id="0" w:name="_GoBack"/>
      <w:bookmarkEnd w:id="0"/>
      <w:r w:rsidR="00AA1538">
        <w:rPr>
          <w:rFonts w:ascii="Times New Roman" w:hAnsi="Times New Roman" w:cs="Times New Roman"/>
          <w:sz w:val="24"/>
          <w:szCs w:val="24"/>
          <w:lang w:val="bg-BG"/>
        </w:rPr>
        <w:t>ттам слязох до шосето към с. Селце и по асфалта се върнах обратно до манастира.</w:t>
      </w:r>
    </w:p>
    <w:sectPr w:rsidR="00D14FFB" w:rsidRPr="005A67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78B"/>
    <w:rsid w:val="005A678B"/>
    <w:rsid w:val="006B0D26"/>
    <w:rsid w:val="00AA1538"/>
    <w:rsid w:val="00D1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F3706F-8470-4381-9831-6A749369A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2</cp:revision>
  <dcterms:created xsi:type="dcterms:W3CDTF">2014-05-28T08:51:00Z</dcterms:created>
  <dcterms:modified xsi:type="dcterms:W3CDTF">2014-05-28T09:07:00Z</dcterms:modified>
</cp:coreProperties>
</file>